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00" w:lineRule="atLeast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Дело № 5-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sz w:val="20"/>
          <w:szCs w:val="20"/>
        </w:rPr>
        <w:t>-200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>/202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</w:p>
    <w:p>
      <w:pPr>
        <w:spacing w:before="0" w:after="0" w:line="200" w:lineRule="atLeast"/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12"/>
          <w:szCs w:val="12"/>
        </w:rPr>
      </w:pPr>
    </w:p>
    <w:p>
      <w:pPr>
        <w:spacing w:before="0" w:after="0"/>
        <w:ind w:left="2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18 июня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г. Нефтеюганск</w:t>
      </w:r>
    </w:p>
    <w:p>
      <w:pPr>
        <w:spacing w:before="0" w:after="0"/>
        <w:ind w:left="20"/>
        <w:rPr>
          <w:sz w:val="12"/>
          <w:szCs w:val="12"/>
        </w:rPr>
      </w:pP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Мировой судья судебного участка № 3 Нефтеюганского судебного района Ханты-Мансийского автономного округа – Югры Агзямова Р.В.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и.о. мирового судьи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участка № 4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Нефтеюганского судебного района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(628309, ХМАО-Югра, г. Нефтеюганск, 1 мкр-н, дом 30</w:t>
      </w:r>
      <w:r>
        <w:rPr>
          <w:rFonts w:ascii="Times New Roman" w:eastAsia="Times New Roman" w:hAnsi="Times New Roman" w:cs="Times New Roman"/>
          <w:sz w:val="25"/>
          <w:szCs w:val="25"/>
        </w:rPr>
        <w:t>), 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юридического лица ООО «</w:t>
      </w:r>
      <w:r>
        <w:rPr>
          <w:rFonts w:ascii="Times New Roman" w:eastAsia="Times New Roman" w:hAnsi="Times New Roman" w:cs="Times New Roman"/>
          <w:sz w:val="25"/>
          <w:szCs w:val="25"/>
        </w:rPr>
        <w:t>СТРОЙПРОМСЕРВИС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», ИНН </w:t>
      </w:r>
      <w:r>
        <w:rPr>
          <w:rFonts w:ascii="Times New Roman" w:eastAsia="Times New Roman" w:hAnsi="Times New Roman" w:cs="Times New Roman"/>
          <w:sz w:val="25"/>
          <w:szCs w:val="25"/>
        </w:rPr>
        <w:t>860404</w:t>
      </w:r>
      <w:r>
        <w:rPr>
          <w:rFonts w:ascii="Times New Roman" w:eastAsia="Times New Roman" w:hAnsi="Times New Roman" w:cs="Times New Roman"/>
          <w:sz w:val="25"/>
          <w:szCs w:val="25"/>
        </w:rPr>
        <w:t>3354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КПП 860401001,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ОГРН </w:t>
      </w:r>
      <w:r>
        <w:rPr>
          <w:rFonts w:ascii="Times New Roman" w:eastAsia="Times New Roman" w:hAnsi="Times New Roman" w:cs="Times New Roman"/>
          <w:sz w:val="25"/>
          <w:szCs w:val="25"/>
        </w:rPr>
        <w:t>1088604001012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зарегистрированного по адресу: ХМАО-Югра, г. Нефтеюганск, </w:t>
      </w:r>
      <w:r>
        <w:rPr>
          <w:rFonts w:ascii="Times New Roman" w:eastAsia="Times New Roman" w:hAnsi="Times New Roman" w:cs="Times New Roman"/>
          <w:sz w:val="25"/>
          <w:szCs w:val="25"/>
        </w:rPr>
        <w:t>16 А мкр., д. 54, пом. 2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left="20" w:right="20" w:firstLine="560"/>
        <w:jc w:val="both"/>
        <w:rPr>
          <w:sz w:val="12"/>
          <w:szCs w:val="12"/>
        </w:rPr>
      </w:pPr>
    </w:p>
    <w:p>
      <w:pPr>
        <w:spacing w:before="0" w:after="0"/>
        <w:ind w:left="428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left="4280"/>
        <w:rPr>
          <w:sz w:val="12"/>
          <w:szCs w:val="12"/>
        </w:rPr>
      </w:pP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ООО «СТРОЙПРОМСЕРВИС</w:t>
      </w:r>
      <w:r>
        <w:rPr>
          <w:rFonts w:ascii="Times New Roman" w:eastAsia="Times New Roman" w:hAnsi="Times New Roman" w:cs="Times New Roman"/>
          <w:sz w:val="25"/>
          <w:szCs w:val="25"/>
        </w:rPr>
        <w:t>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02.04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 </w:t>
      </w:r>
      <w:r>
        <w:rPr>
          <w:rFonts w:ascii="Times New Roman" w:eastAsia="Times New Roman" w:hAnsi="Times New Roman" w:cs="Times New Roman"/>
          <w:sz w:val="25"/>
          <w:szCs w:val="25"/>
        </w:rPr>
        <w:t>адресу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: ХМАО-Югра, г. Нефтеюганск, </w:t>
      </w:r>
      <w:r>
        <w:rPr>
          <w:rFonts w:ascii="Times New Roman" w:eastAsia="Times New Roman" w:hAnsi="Times New Roman" w:cs="Times New Roman"/>
          <w:sz w:val="25"/>
          <w:szCs w:val="25"/>
        </w:rPr>
        <w:t>16 А мкр., д. 54, пом. 2</w:t>
      </w:r>
      <w:r>
        <w:rPr>
          <w:rFonts w:ascii="Times New Roman" w:eastAsia="Times New Roman" w:hAnsi="Times New Roman" w:cs="Times New Roman"/>
          <w:sz w:val="25"/>
          <w:szCs w:val="25"/>
        </w:rPr>
        <w:t>, не уплатил</w:t>
      </w:r>
      <w:r>
        <w:rPr>
          <w:rFonts w:ascii="Times New Roman" w:eastAsia="Times New Roman" w:hAnsi="Times New Roman" w:cs="Times New Roman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срок, предусмотренный ст. 32.2 Кодекса Российской Федерации об административных правонарушениях, а именно </w:t>
      </w:r>
      <w:r>
        <w:rPr>
          <w:rFonts w:ascii="Times New Roman" w:eastAsia="Times New Roman" w:hAnsi="Times New Roman" w:cs="Times New Roman"/>
          <w:sz w:val="25"/>
          <w:szCs w:val="25"/>
        </w:rPr>
        <w:t>по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01.04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ад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министративный штраф в сумме 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00 рублей, назначенный постановлением по делу об административном правонарушении (составлено по фотовидеосъемке) № (УИН) </w:t>
      </w:r>
      <w:r>
        <w:rPr>
          <w:rStyle w:val="cat-UserDefinedgrp-37rplc-15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18</w:t>
      </w:r>
      <w:r>
        <w:rPr>
          <w:rFonts w:ascii="Times New Roman" w:eastAsia="Times New Roman" w:hAnsi="Times New Roman" w:cs="Times New Roman"/>
          <w:sz w:val="25"/>
          <w:szCs w:val="25"/>
        </w:rPr>
        <w:t>.01.2024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за совершение административного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правонарушения, предусмотренного ч.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12.9 Кодекса Российской Федерации об административных правонарушениях, вступившим в законную силу </w:t>
      </w:r>
      <w:r>
        <w:rPr>
          <w:rFonts w:ascii="Times New Roman" w:eastAsia="Times New Roman" w:hAnsi="Times New Roman" w:cs="Times New Roman"/>
          <w:sz w:val="25"/>
          <w:szCs w:val="25"/>
        </w:rPr>
        <w:t>30</w:t>
      </w:r>
      <w:r>
        <w:rPr>
          <w:rFonts w:ascii="Times New Roman" w:eastAsia="Times New Roman" w:hAnsi="Times New Roman" w:cs="Times New Roman"/>
          <w:sz w:val="25"/>
          <w:szCs w:val="25"/>
        </w:rPr>
        <w:t>.01.2024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направленного </w:t>
      </w:r>
      <w:r>
        <w:rPr>
          <w:rFonts w:ascii="Times New Roman" w:eastAsia="Times New Roman" w:hAnsi="Times New Roman" w:cs="Times New Roman"/>
          <w:sz w:val="25"/>
          <w:szCs w:val="25"/>
        </w:rPr>
        <w:t>ООО «СТРОЙПРОМСЕРВИС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» </w:t>
      </w:r>
      <w:r>
        <w:rPr>
          <w:rFonts w:ascii="Times New Roman" w:eastAsia="Times New Roman" w:hAnsi="Times New Roman" w:cs="Times New Roman"/>
          <w:sz w:val="25"/>
          <w:szCs w:val="25"/>
        </w:rPr>
        <w:t>по почте.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законный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представитель </w:t>
      </w:r>
      <w:r>
        <w:rPr>
          <w:rFonts w:ascii="Times New Roman" w:eastAsia="Times New Roman" w:hAnsi="Times New Roman" w:cs="Times New Roman"/>
          <w:sz w:val="25"/>
          <w:szCs w:val="25"/>
        </w:rPr>
        <w:t>ООО «СТРОЙПРОМСЕРВИС</w:t>
      </w:r>
      <w:r>
        <w:rPr>
          <w:rFonts w:ascii="Times New Roman" w:eastAsia="Times New Roman" w:hAnsi="Times New Roman" w:cs="Times New Roman"/>
          <w:sz w:val="25"/>
          <w:szCs w:val="25"/>
        </w:rPr>
        <w:t>»</w:t>
      </w:r>
      <w:r>
        <w:rPr>
          <w:rFonts w:ascii="Times New Roman" w:eastAsia="Times New Roman" w:hAnsi="Times New Roman" w:cs="Times New Roman"/>
          <w:sz w:val="25"/>
          <w:szCs w:val="25"/>
        </w:rPr>
        <w:t>, извещенн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ый </w:t>
      </w:r>
      <w:r>
        <w:rPr>
          <w:rFonts w:ascii="Times New Roman" w:eastAsia="Times New Roman" w:hAnsi="Times New Roman" w:cs="Times New Roman"/>
          <w:sz w:val="25"/>
          <w:szCs w:val="25"/>
        </w:rPr>
        <w:t>надлежащим образом о времени и месте рассмотрения административного материала, не явил</w:t>
      </w:r>
      <w:r>
        <w:rPr>
          <w:rFonts w:ascii="Times New Roman" w:eastAsia="Times New Roman" w:hAnsi="Times New Roman" w:cs="Times New Roman"/>
          <w:sz w:val="25"/>
          <w:szCs w:val="25"/>
        </w:rPr>
        <w:t>ся</w:t>
      </w:r>
      <w:r>
        <w:rPr>
          <w:rFonts w:ascii="Times New Roman" w:eastAsia="Times New Roman" w:hAnsi="Times New Roman" w:cs="Times New Roman"/>
          <w:sz w:val="25"/>
          <w:szCs w:val="25"/>
        </w:rPr>
        <w:t>, ходатайств об отложении дела от не</w:t>
      </w:r>
      <w:r>
        <w:rPr>
          <w:rFonts w:ascii="Times New Roman" w:eastAsia="Times New Roman" w:hAnsi="Times New Roman" w:cs="Times New Roman"/>
          <w:sz w:val="25"/>
          <w:szCs w:val="25"/>
        </w:rPr>
        <w:t>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не поступало.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№ 5 «О некоторых вопросах, возникающих у судов при применении КоАП РФ» и п. 14 постановления Пленума ВС РФ от 27.12.2007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5"/>
          <w:szCs w:val="25"/>
        </w:rPr>
        <w:t>ООО «СТРОЙПРОМСЕРВИС</w:t>
      </w:r>
      <w:r>
        <w:rPr>
          <w:rFonts w:ascii="Times New Roman" w:eastAsia="Times New Roman" w:hAnsi="Times New Roman" w:cs="Times New Roman"/>
          <w:sz w:val="25"/>
          <w:szCs w:val="25"/>
        </w:rPr>
        <w:t>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отсутствие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его </w:t>
      </w:r>
      <w:r>
        <w:rPr>
          <w:rFonts w:ascii="Times New Roman" w:eastAsia="Times New Roman" w:hAnsi="Times New Roman" w:cs="Times New Roman"/>
          <w:sz w:val="25"/>
          <w:szCs w:val="25"/>
        </w:rPr>
        <w:t>законн</w:t>
      </w:r>
      <w:r>
        <w:rPr>
          <w:rFonts w:ascii="Times New Roman" w:eastAsia="Times New Roman" w:hAnsi="Times New Roman" w:cs="Times New Roman"/>
          <w:sz w:val="25"/>
          <w:szCs w:val="25"/>
        </w:rPr>
        <w:t>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представителя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sz w:val="25"/>
          <w:szCs w:val="25"/>
        </w:rPr>
        <w:t>ООО «СТРОЙПРОМСЕРВИС</w:t>
      </w:r>
      <w:r>
        <w:rPr>
          <w:rFonts w:ascii="Times New Roman" w:eastAsia="Times New Roman" w:hAnsi="Times New Roman" w:cs="Times New Roman"/>
          <w:sz w:val="25"/>
          <w:szCs w:val="25"/>
        </w:rPr>
        <w:t>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№ 18810</w:t>
      </w:r>
      <w:r>
        <w:rPr>
          <w:rFonts w:ascii="Times New Roman" w:eastAsia="Times New Roman" w:hAnsi="Times New Roman" w:cs="Times New Roman"/>
          <w:sz w:val="25"/>
          <w:szCs w:val="25"/>
        </w:rPr>
        <w:t>8862409200382</w:t>
      </w:r>
      <w:r>
        <w:rPr>
          <w:rFonts w:ascii="Times New Roman" w:eastAsia="Times New Roman" w:hAnsi="Times New Roman" w:cs="Times New Roman"/>
          <w:sz w:val="25"/>
          <w:szCs w:val="25"/>
        </w:rPr>
        <w:t>73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16.05.2024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5"/>
          <w:szCs w:val="25"/>
        </w:rPr>
        <w:t>ООО «СТРОЙПРОМСЕРВИС</w:t>
      </w:r>
      <w:r>
        <w:rPr>
          <w:rFonts w:ascii="Times New Roman" w:eastAsia="Times New Roman" w:hAnsi="Times New Roman" w:cs="Times New Roman"/>
          <w:sz w:val="25"/>
          <w:szCs w:val="25"/>
        </w:rPr>
        <w:t>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установленный срок не уплатил</w:t>
      </w:r>
      <w:r>
        <w:rPr>
          <w:rFonts w:ascii="Times New Roman" w:eastAsia="Times New Roman" w:hAnsi="Times New Roman" w:cs="Times New Roman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штраф;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sz w:val="25"/>
          <w:szCs w:val="25"/>
        </w:rPr>
        <w:t>ыпиской из ЕГРЮЛ;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к</w:t>
      </w:r>
      <w:r>
        <w:rPr>
          <w:rFonts w:ascii="Times New Roman" w:eastAsia="Times New Roman" w:hAnsi="Times New Roman" w:cs="Times New Roman"/>
          <w:sz w:val="25"/>
          <w:szCs w:val="25"/>
        </w:rPr>
        <w:t>опией постановления по делу об административн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ом правонарушении № (УИН) </w:t>
      </w:r>
      <w:r>
        <w:rPr>
          <w:rStyle w:val="cat-UserDefinedgrp-37rplc-2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от 18.01.2024</w:t>
      </w:r>
      <w:r>
        <w:rPr>
          <w:rFonts w:ascii="Times New Roman" w:eastAsia="Times New Roman" w:hAnsi="Times New Roman" w:cs="Times New Roman"/>
          <w:sz w:val="25"/>
          <w:szCs w:val="25"/>
        </w:rPr>
        <w:t>, из ко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торого следует, что </w:t>
      </w:r>
      <w:r>
        <w:rPr>
          <w:rFonts w:ascii="Times New Roman" w:eastAsia="Times New Roman" w:hAnsi="Times New Roman" w:cs="Times New Roman"/>
          <w:sz w:val="25"/>
          <w:szCs w:val="25"/>
        </w:rPr>
        <w:t>ООО «СТРОЙПРОМСЕРВИС</w:t>
      </w:r>
      <w:r>
        <w:rPr>
          <w:rFonts w:ascii="Times New Roman" w:eastAsia="Times New Roman" w:hAnsi="Times New Roman" w:cs="Times New Roman"/>
          <w:sz w:val="25"/>
          <w:szCs w:val="25"/>
        </w:rPr>
        <w:t>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был</w:t>
      </w:r>
      <w:r>
        <w:rPr>
          <w:rFonts w:ascii="Times New Roman" w:eastAsia="Times New Roman" w:hAnsi="Times New Roman" w:cs="Times New Roman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подвергнут</w:t>
      </w:r>
      <w:r>
        <w:rPr>
          <w:rFonts w:ascii="Times New Roman" w:eastAsia="Times New Roman" w:hAnsi="Times New Roman" w:cs="Times New Roman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административному наказанию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2 </w:t>
      </w:r>
      <w:r>
        <w:rPr>
          <w:rFonts w:ascii="Times New Roman" w:eastAsia="Times New Roman" w:hAnsi="Times New Roman" w:cs="Times New Roman"/>
          <w:sz w:val="25"/>
          <w:szCs w:val="25"/>
        </w:rPr>
        <w:t>ст. 12.9 КоАП РФ в виде адми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нистративного штрафа в размере 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00 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5"/>
          <w:szCs w:val="25"/>
        </w:rPr>
        <w:t>30</w:t>
      </w:r>
      <w:r>
        <w:rPr>
          <w:rFonts w:ascii="Times New Roman" w:eastAsia="Times New Roman" w:hAnsi="Times New Roman" w:cs="Times New Roman"/>
          <w:sz w:val="25"/>
          <w:szCs w:val="25"/>
        </w:rPr>
        <w:t>.01.2024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отчетом об отслеживании отправления с почтовым идентификатором;</w:t>
      </w:r>
    </w:p>
    <w:p>
      <w:pPr>
        <w:spacing w:before="0" w:after="0"/>
        <w:ind w:firstLine="58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>извещением о времени и месте составления протокола об административном правонарушении, отчетом об отслеживании почтового отправления;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информацией ГИС ГМП </w:t>
      </w:r>
      <w:r>
        <w:rPr>
          <w:rFonts w:ascii="Times New Roman" w:eastAsia="Times New Roman" w:hAnsi="Times New Roman" w:cs="Times New Roman"/>
          <w:sz w:val="25"/>
          <w:szCs w:val="25"/>
        </w:rPr>
        <w:t>об отсутствии сведений об оплате штрафа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lef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карточкой учета транспортного средства;</w:t>
      </w:r>
    </w:p>
    <w:p>
      <w:pPr>
        <w:spacing w:before="0" w:after="0"/>
        <w:ind w:lef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списком внутренних почтовых отправлений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 направлении копии протокола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ООО «СТРОЙПРОМСЕРВИС</w:t>
      </w:r>
      <w:r>
        <w:rPr>
          <w:rFonts w:ascii="Times New Roman" w:eastAsia="Times New Roman" w:hAnsi="Times New Roman" w:cs="Times New Roman"/>
          <w:sz w:val="25"/>
          <w:szCs w:val="25"/>
        </w:rPr>
        <w:t>»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Таким образом, с учетом требований ст. 32.2 КоАП РФ, последним днем оплаты штрафа </w:t>
      </w:r>
      <w:r>
        <w:rPr>
          <w:rFonts w:ascii="Times New Roman" w:eastAsia="Times New Roman" w:hAnsi="Times New Roman" w:cs="Times New Roman"/>
          <w:sz w:val="25"/>
          <w:szCs w:val="25"/>
        </w:rPr>
        <w:t>ООО «СТРОЙПРОМСЕРВИС</w:t>
      </w:r>
      <w:r>
        <w:rPr>
          <w:rFonts w:ascii="Times New Roman" w:eastAsia="Times New Roman" w:hAnsi="Times New Roman" w:cs="Times New Roman"/>
          <w:sz w:val="25"/>
          <w:szCs w:val="25"/>
        </w:rPr>
        <w:t>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являлось </w:t>
      </w:r>
      <w:r>
        <w:rPr>
          <w:rFonts w:ascii="Times New Roman" w:eastAsia="Times New Roman" w:hAnsi="Times New Roman" w:cs="Times New Roman"/>
          <w:sz w:val="25"/>
          <w:szCs w:val="25"/>
        </w:rPr>
        <w:t>01.04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Arial Unicode MS" w:eastAsia="Arial Unicode MS" w:hAnsi="Arial Unicode MS" w:cs="Arial Unicode MS"/>
        </w:rPr>
        <w:t xml:space="preserve"> 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Действия </w:t>
      </w:r>
      <w:r>
        <w:rPr>
          <w:rFonts w:ascii="Times New Roman" w:eastAsia="Times New Roman" w:hAnsi="Times New Roman" w:cs="Times New Roman"/>
          <w:sz w:val="25"/>
          <w:szCs w:val="25"/>
        </w:rPr>
        <w:t>ООО «СТРОЙПРОМСЕРВИС</w:t>
      </w:r>
      <w:r>
        <w:rPr>
          <w:rFonts w:ascii="Times New Roman" w:eastAsia="Times New Roman" w:hAnsi="Times New Roman" w:cs="Times New Roman"/>
          <w:sz w:val="25"/>
          <w:szCs w:val="25"/>
        </w:rPr>
        <w:t>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</w:t>
      </w:r>
      <w:r>
        <w:rPr>
          <w:rFonts w:ascii="Times New Roman" w:eastAsia="Times New Roman" w:hAnsi="Times New Roman" w:cs="Times New Roman"/>
          <w:sz w:val="25"/>
          <w:szCs w:val="25"/>
        </w:rPr>
        <w:t>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назначении наказания мировой судья учитывает характер совершенного административного правонарушения, </w:t>
      </w:r>
      <w:r>
        <w:rPr>
          <w:rFonts w:ascii="Times New Roman" w:eastAsia="Times New Roman" w:hAnsi="Times New Roman" w:cs="Times New Roman"/>
          <w:sz w:val="25"/>
          <w:szCs w:val="25"/>
        </w:rPr>
        <w:t>имущественное положение юридического лица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усматривает.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ст.ст. 23.1, 29.9, 29.10, 32.2 Кодекса Российской Федерации об а</w:t>
      </w:r>
      <w:r>
        <w:rPr>
          <w:rFonts w:ascii="Times New Roman" w:eastAsia="Times New Roman" w:hAnsi="Times New Roman" w:cs="Times New Roman"/>
          <w:sz w:val="25"/>
          <w:szCs w:val="25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5"/>
          <w:szCs w:val="25"/>
        </w:rPr>
        <w:t>, мировой судья</w:t>
      </w:r>
    </w:p>
    <w:p>
      <w:pPr>
        <w:spacing w:before="0" w:after="0"/>
        <w:ind w:left="20" w:right="20" w:firstLine="560"/>
        <w:jc w:val="both"/>
        <w:rPr>
          <w:sz w:val="12"/>
          <w:szCs w:val="12"/>
        </w:rPr>
      </w:pPr>
    </w:p>
    <w:p>
      <w:pPr>
        <w:spacing w:before="0" w:after="0"/>
        <w:ind w:left="416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left="4160"/>
        <w:rPr>
          <w:sz w:val="12"/>
          <w:szCs w:val="12"/>
        </w:rPr>
      </w:pP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признать </w:t>
      </w:r>
      <w:r>
        <w:rPr>
          <w:rFonts w:ascii="Times New Roman" w:eastAsia="Times New Roman" w:hAnsi="Times New Roman" w:cs="Times New Roman"/>
          <w:sz w:val="25"/>
          <w:szCs w:val="25"/>
        </w:rPr>
        <w:t>ООО «СТРОЙПРОМСЕРВИС</w:t>
      </w:r>
      <w:r>
        <w:rPr>
          <w:rFonts w:ascii="Times New Roman" w:eastAsia="Times New Roman" w:hAnsi="Times New Roman" w:cs="Times New Roman"/>
          <w:sz w:val="25"/>
          <w:szCs w:val="25"/>
        </w:rPr>
        <w:t>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000 (</w:t>
      </w:r>
      <w:r>
        <w:rPr>
          <w:rFonts w:ascii="Times New Roman" w:eastAsia="Times New Roman" w:hAnsi="Times New Roman" w:cs="Times New Roman"/>
          <w:sz w:val="25"/>
          <w:szCs w:val="25"/>
        </w:rPr>
        <w:t>одна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тысяч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>) рублей.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Штраф подлежит уплате на счет: получатель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 КПП 860101001 ИНН 8601073664 ОКТМО 71874000 р/с 03100643000000018700 в РКЦ г. Ханты-Мансийск// УФК по Ханты-Мансийскому автономному округу – Югре БИК 007162163 к/с 40102810245370000007, КБК 72011601203019000140, УИН </w:t>
      </w:r>
      <w:r>
        <w:rPr>
          <w:rFonts w:ascii="Times New Roman" w:eastAsia="Times New Roman" w:hAnsi="Times New Roman" w:cs="Times New Roman"/>
          <w:sz w:val="25"/>
          <w:szCs w:val="25"/>
        </w:rPr>
        <w:t>0412365400405005572420130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  <w:sectPr>
          <w:pgMar w:header="708" w:footer="708"/>
          <w:cols w:space="708"/>
        </w:sect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 может быть обжаловано в Нефтеюганский районный суд ХМАО-Югры в течение десяти суток со дня получения копии постановления через мирового судью, вынесшего постановление. В этот же срок постано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вление может быть опротестовано </w:t>
      </w:r>
      <w:r>
        <w:rPr>
          <w:rFonts w:ascii="Times New Roman" w:eastAsia="Times New Roman" w:hAnsi="Times New Roman" w:cs="Times New Roman"/>
          <w:sz w:val="25"/>
          <w:szCs w:val="25"/>
        </w:rPr>
        <w:t>прокурором.</w:t>
      </w:r>
    </w:p>
    <w:p>
      <w:pPr>
        <w:spacing w:before="0" w:after="0"/>
      </w:pPr>
    </w:p>
    <w:p>
      <w:pPr>
        <w:rPr>
          <w:sz w:val="24"/>
          <w:szCs w:val="24"/>
        </w:rPr>
        <w:sectPr>
          <w:type w:val="continuous"/>
          <w:pgMar w:header="708" w:footer="708"/>
          <w:cols w:space="708"/>
        </w:sectPr>
      </w:pPr>
      <w:r>
        <w:rPr>
          <w:sz w:val="2"/>
          <w:szCs w:val="2"/>
        </w:rPr>
        <w:br w:type="textWrapping" w:clear="all"/>
      </w:r>
    </w:p>
    <w:p>
      <w:pPr>
        <w:tabs>
          <w:tab w:val="left" w:pos="4711"/>
          <w:tab w:val="left" w:pos="6660"/>
        </w:tabs>
        <w:spacing w:before="0" w:after="0"/>
        <w:ind w:left="1860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</w:p>
    <w:p>
      <w:pPr>
        <w:tabs>
          <w:tab w:val="left" w:pos="6641"/>
        </w:tabs>
        <w:spacing w:before="0" w:after="0"/>
        <w:ind w:left="186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Р.В. Агзямова</w:t>
      </w:r>
    </w:p>
    <w:p>
      <w:pPr>
        <w:spacing w:before="0" w:after="0"/>
        <w:ind w:left="1860"/>
      </w:pPr>
    </w:p>
    <w:p>
      <w:pPr>
        <w:spacing w:before="0" w:after="0"/>
        <w:ind w:left="1860"/>
        <w:rPr>
          <w:sz w:val="6"/>
          <w:szCs w:val="6"/>
        </w:rPr>
      </w:pPr>
    </w:p>
    <w:tbl>
      <w:tblPr>
        <w:tblW w:w="1626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949"/>
        <w:gridCol w:w="5660"/>
        <w:gridCol w:w="5660"/>
      </w:tblGrid>
      <w:tr>
        <w:tblPrEx>
          <w:tblW w:w="1626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2"/>
        </w:trPr>
        <w:tc>
          <w:tcPr>
            <w:tcW w:w="492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  <w:p>
            <w:pPr>
              <w:tabs>
                <w:tab w:val="left" w:pos="3300"/>
              </w:tabs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  <w:tab/>
            </w: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</w:tbl>
    <w:p>
      <w:pPr>
        <w:spacing w:before="0" w:after="0"/>
        <w:ind w:left="284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ind w:left="20" w:right="460"/>
        <w:jc w:val="both"/>
        <w:rPr>
          <w:sz w:val="20"/>
          <w:szCs w:val="20"/>
        </w:rPr>
      </w:pPr>
    </w:p>
    <w:sectPr>
      <w:type w:val="continuous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37rplc-15">
    <w:name w:val="cat-UserDefined grp-37 rplc-15"/>
    <w:basedOn w:val="DefaultParagraphFont"/>
  </w:style>
  <w:style w:type="character" w:customStyle="1" w:styleId="cat-UserDefinedgrp-37rplc-26">
    <w:name w:val="cat-UserDefined grp-37 rplc-26"/>
    <w:basedOn w:val="DefaultParagraphFont"/>
  </w:style>
  <w:style w:type="character" w:customStyle="1" w:styleId="cat-UserDefinedgrp-38rplc-45">
    <w:name w:val="cat-UserDefined grp-38 rplc-45"/>
    <w:basedOn w:val="DefaultParagraphFont"/>
  </w:style>
  <w:style w:type="character" w:customStyle="1" w:styleId="cat-UserDefinedgrp-39rplc-48">
    <w:name w:val="cat-UserDefined grp-39 rplc-4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